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D9" w:rsidRPr="000D0E72" w:rsidRDefault="009B22D9" w:rsidP="000D0E72">
      <w:pPr>
        <w:tabs>
          <w:tab w:val="left" w:pos="7371"/>
        </w:tabs>
        <w:spacing w:after="0" w:line="240" w:lineRule="auto"/>
        <w:ind w:left="-284" w:hanging="142"/>
        <w:jc w:val="right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r w:rsidRPr="009B22D9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«</w:t>
      </w:r>
      <w:r w:rsidRPr="000D0E72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t>Утверждаю»</w:t>
      </w:r>
      <w:r w:rsidRPr="000D0E72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br/>
        <w:t>Директор ГБСУСОН "Дом-интернат малой</w:t>
      </w:r>
    </w:p>
    <w:p w:rsidR="009B22D9" w:rsidRPr="000D0E72" w:rsidRDefault="009B22D9" w:rsidP="000D0E7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r w:rsidRPr="000D0E72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t>вместимости для пожилых людей и</w:t>
      </w:r>
    </w:p>
    <w:p w:rsidR="009B22D9" w:rsidRPr="000D0E72" w:rsidRDefault="009B22D9" w:rsidP="000D0E72">
      <w:pPr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r w:rsidRPr="000D0E72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t>инвалидов Дятьковского района"</w:t>
      </w:r>
    </w:p>
    <w:p w:rsidR="009B22D9" w:rsidRPr="000D0E72" w:rsidRDefault="000D0E72" w:rsidP="00073AE6">
      <w:pPr>
        <w:spacing w:before="100" w:beforeAutospacing="1" w:after="100" w:afterAutospacing="1" w:line="240" w:lineRule="auto"/>
        <w:ind w:right="141"/>
        <w:jc w:val="right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t>_______________</w:t>
      </w:r>
      <w:r w:rsidR="009B22D9" w:rsidRPr="000D0E72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t>З.М. Паршина</w:t>
      </w:r>
      <w:r w:rsidR="009B22D9" w:rsidRPr="000D0E72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br/>
        <w:t>«09» января 20</w:t>
      </w:r>
      <w:r w:rsidR="00073AE6" w:rsidRPr="000D0E72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t>20</w:t>
      </w:r>
      <w:r w:rsidR="009B22D9" w:rsidRPr="000D0E72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t xml:space="preserve"> года</w:t>
      </w:r>
    </w:p>
    <w:p w:rsidR="009B22D9" w:rsidRPr="000D0E72" w:rsidRDefault="009B22D9" w:rsidP="009B22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r w:rsidRPr="000D0E72"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  <w:t> </w:t>
      </w:r>
    </w:p>
    <w:p w:rsidR="009B22D9" w:rsidRPr="000D0E72" w:rsidRDefault="009B22D9" w:rsidP="009B22D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r w:rsidRPr="000D0E72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>                                                </w:t>
      </w:r>
    </w:p>
    <w:p w:rsidR="009B22D9" w:rsidRPr="000D0E72" w:rsidRDefault="009B22D9" w:rsidP="009B2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r w:rsidRPr="000D0E72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>План работы</w:t>
      </w:r>
    </w:p>
    <w:p w:rsidR="009B22D9" w:rsidRPr="000D0E72" w:rsidRDefault="009B22D9" w:rsidP="009B22D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40F0B"/>
          <w:sz w:val="27"/>
          <w:szCs w:val="27"/>
          <w:lang w:eastAsia="ru-RU"/>
        </w:rPr>
      </w:pPr>
      <w:r w:rsidRPr="000D0E72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>ГБСУСОН "Дом-интернат малой вместимости для пожилых людей и инвалидов Дятьковского района" на 20</w:t>
      </w:r>
      <w:r w:rsidR="000D5A59" w:rsidRPr="000D0E72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>20</w:t>
      </w:r>
      <w:r w:rsidRPr="000D0E72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53"/>
        <w:tblW w:w="5782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954"/>
        <w:gridCol w:w="1602"/>
        <w:gridCol w:w="2085"/>
      </w:tblGrid>
      <w:tr w:rsidR="00073AE6" w:rsidRPr="009B22D9" w:rsidTr="00073AE6"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073AE6" w:rsidP="00073AE6">
            <w:pPr>
              <w:spacing w:before="100" w:beforeAutospacing="1" w:after="100" w:afterAutospacing="1" w:line="0" w:lineRule="atLeast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п</w:t>
            </w:r>
            <w:proofErr w:type="gramEnd"/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9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4854DC" w:rsidP="00073AE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М</w:t>
            </w:r>
            <w:r w:rsidR="00073AE6"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ероприятия</w:t>
            </w:r>
          </w:p>
        </w:tc>
        <w:tc>
          <w:tcPr>
            <w:tcW w:w="1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4854DC" w:rsidP="00073AE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Д</w:t>
            </w:r>
            <w:r w:rsidR="00073AE6"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ата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073AE6" w:rsidP="00073AE6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Ответственное лицо</w:t>
            </w:r>
          </w:p>
        </w:tc>
      </w:tr>
      <w:tr w:rsidR="00073AE6" w:rsidRPr="009B22D9" w:rsidTr="00073AE6"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073AE6" w:rsidP="0048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1.       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D5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выполнения мероприятий  по повышению эффективности и качества услуг в сфере социального обслужива</w:t>
            </w:r>
            <w:r w:rsidR="000D5A5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ния населения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2.       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 выполнения государственного задания на оказание государственной услуги по социальному обслуживанию населения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Ежеквартальный анализ и отчетность по выполнению государственного задания.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3.       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Обеспечение взаимодействия с учреждениями здравоохранения, образования, внутренних дел, культуры, юстиции, службой занятости и другими заинтересованными структурами, касающиеся решения вопросов социального сопровождения граждан старшего поколения, инвалидов, лиц без определенного места жительства, освобожденных из мест лишения свободы, а так же других уязвимых категорий граждан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4.       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Разработка и размещение план</w:t>
            </w:r>
            <w:proofErr w:type="gramStart"/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а-</w:t>
            </w:r>
            <w:proofErr w:type="gramEnd"/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графика и плана – закупок на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09.01.20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20г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Главный бухгалтер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5.       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Разработка локально-нормативной документации учреждения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D5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До 0</w:t>
            </w:r>
            <w:r w:rsidR="000D5A5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</w:t>
            </w: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.02.20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20г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6.       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 мероприятий по обеспечению безопасных условий и охраны труда по отдельному плану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</w:tc>
      </w:tr>
      <w:tr w:rsidR="00073AE6" w:rsidRPr="009B22D9" w:rsidTr="00073AE6"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073AE6" w:rsidP="0048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lastRenderedPageBreak/>
              <w:t>Участие в комиссиях, советах, межведомственных операциях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7.   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проведение мероприятий по организации индивидуальной профилактической и реабилитационной работы с гражданами, находящимися на обслуживании в учреждении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медсестра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8.   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мониторингов направленных на выявление нуждаемости среди граждан в предоставлении социальных услуг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 w:rsidR="00073AE6" w:rsidRPr="009B22D9" w:rsidTr="00073AE6"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073AE6" w:rsidP="0048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Организация и проведение благотворительных акций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9.   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“ Чистый поселок”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10.   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“ Время добрых дел”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праздничных мероприятий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ко Дню Победы, Дню пожилого человека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Сотрудники учреждения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11.   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 “ Семья </w:t>
            </w:r>
            <w:proofErr w:type="gramStart"/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-с</w:t>
            </w:r>
            <w:proofErr w:type="gramEnd"/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емье”, благотворительная помощь гражданам, оказавшимся в трудной жизненной ситуации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073AE6" w:rsidP="0048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Работа с кадрами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12.   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участия работников учреждения в художественной самодеятельности и конкурсах профессионального мастерства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13.   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учебы и инструктажей с работниками по пожарной безопасности и охране труда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proofErr w:type="gramStart"/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 за пожарную безопасность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14.   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Подготовка материалов на награждение работников (День социального работника, к юбилейным датам)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кадрам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15.   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мероприятий, посвященных Дню социального работника.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5</w:t>
            </w: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20г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16.   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медицинского профилактического осмотра работников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Default="00073AE6" w:rsidP="00073AE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  <w:p w:rsidR="00073AE6" w:rsidRPr="009B22D9" w:rsidRDefault="00073AE6" w:rsidP="00073AE6">
            <w:pPr>
              <w:spacing w:after="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медсестра</w:t>
            </w:r>
          </w:p>
        </w:tc>
      </w:tr>
      <w:tr w:rsidR="00073AE6" w:rsidRPr="009B22D9" w:rsidTr="00073AE6"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073AE6" w:rsidP="0048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Организация и проведение  социально - культурных мероприятий по индивидуально разработанным  планам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17.   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Новогодние и рождественские праздники для пожилых людей и инвалидов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73AE6" w:rsidRDefault="00073AE6" w:rsidP="0007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073AE6">
              <w:rPr>
                <w:rFonts w:ascii="Times New Roman" w:eastAsia="Times New Roman" w:hAnsi="Times New Roman" w:cs="Times New Roman"/>
                <w:color w:val="140F0B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rPr>
          <w:trHeight w:val="415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18.   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защитников Отечества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73AE6" w:rsidRDefault="00073AE6" w:rsidP="0007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073AE6">
              <w:rPr>
                <w:rFonts w:ascii="Times New Roman" w:eastAsia="Times New Roman" w:hAnsi="Times New Roman" w:cs="Times New Roman"/>
                <w:color w:val="140F0B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19.   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Международный женский день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73AE6" w:rsidRDefault="00073AE6" w:rsidP="0007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073AE6">
              <w:rPr>
                <w:rFonts w:ascii="Times New Roman" w:eastAsia="Times New Roman" w:hAnsi="Times New Roman" w:cs="Times New Roman"/>
                <w:color w:val="140F0B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20.   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Default="00073AE6" w:rsidP="004854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Чествование узников фашизма (11 апреля)</w:t>
            </w:r>
          </w:p>
          <w:p w:rsidR="004854DC" w:rsidRPr="004854DC" w:rsidRDefault="00FF7972" w:rsidP="004854D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hyperlink r:id="rId5" w:tooltip="Россия, 12 Апреля: Всемирный день авиации и космонавтики" w:history="1">
              <w:r w:rsidR="004854DC" w:rsidRPr="00485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Всемирный день авиации и космонавтики</w:t>
              </w:r>
            </w:hyperlink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73AE6" w:rsidRDefault="00073AE6" w:rsidP="0007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073AE6">
              <w:rPr>
                <w:rFonts w:ascii="Times New Roman" w:eastAsia="Times New Roman" w:hAnsi="Times New Roman" w:cs="Times New Roman"/>
                <w:color w:val="140F0B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21.   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54DC" w:rsidRPr="004854DC" w:rsidRDefault="00FF7972" w:rsidP="004854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6" w:tooltip="Россия, 1 Мая: Праздник весны и труда" w:history="1">
              <w:r w:rsidR="004854DC" w:rsidRPr="004854D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Праздник весны и труда</w:t>
              </w:r>
            </w:hyperlink>
          </w:p>
          <w:p w:rsidR="004854DC" w:rsidRDefault="00073AE6" w:rsidP="0048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День Победы в Великой Отечественной войне </w:t>
            </w:r>
          </w:p>
          <w:p w:rsidR="00073AE6" w:rsidRPr="009B22D9" w:rsidRDefault="00073AE6" w:rsidP="0048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1941-1945 </w:t>
            </w:r>
            <w:proofErr w:type="spellStart"/>
            <w:proofErr w:type="gramStart"/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гг</w:t>
            </w:r>
            <w:proofErr w:type="spellEnd"/>
            <w:proofErr w:type="gramEnd"/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73AE6" w:rsidRDefault="00073AE6" w:rsidP="0007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073AE6">
              <w:rPr>
                <w:rFonts w:ascii="Times New Roman" w:eastAsia="Times New Roman" w:hAnsi="Times New Roman" w:cs="Times New Roman"/>
                <w:color w:val="140F0B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22.   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Международный День семьи (15 мая)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73AE6" w:rsidRDefault="00073AE6" w:rsidP="0007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073AE6">
              <w:rPr>
                <w:rFonts w:ascii="Times New Roman" w:eastAsia="Times New Roman" w:hAnsi="Times New Roman" w:cs="Times New Roman"/>
                <w:color w:val="140F0B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23.   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Default="00073AE6" w:rsidP="004854DC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социального работника</w:t>
            </w:r>
          </w:p>
          <w:p w:rsidR="004854DC" w:rsidRPr="009B22D9" w:rsidRDefault="004854DC" w:rsidP="004854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73AE6" w:rsidRDefault="00073AE6" w:rsidP="0007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073AE6">
              <w:rPr>
                <w:rFonts w:ascii="Times New Roman" w:eastAsia="Times New Roman" w:hAnsi="Times New Roman" w:cs="Times New Roman"/>
                <w:color w:val="140F0B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24.   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памяти и скорби (22 июня)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73AE6" w:rsidRDefault="00073AE6" w:rsidP="0007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073AE6">
              <w:rPr>
                <w:rFonts w:ascii="Times New Roman" w:eastAsia="Times New Roman" w:hAnsi="Times New Roman" w:cs="Times New Roman"/>
                <w:color w:val="140F0B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25.   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Международный день пожилых людей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73AE6" w:rsidRDefault="00073AE6" w:rsidP="0007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073AE6">
              <w:rPr>
                <w:rFonts w:ascii="Times New Roman" w:eastAsia="Times New Roman" w:hAnsi="Times New Roman" w:cs="Times New Roman"/>
                <w:color w:val="140F0B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26.   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73AE6" w:rsidRDefault="00073AE6" w:rsidP="0007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073AE6">
              <w:rPr>
                <w:rFonts w:ascii="Times New Roman" w:eastAsia="Times New Roman" w:hAnsi="Times New Roman" w:cs="Times New Roman"/>
                <w:color w:val="140F0B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27.   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Международный день инвалидов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73AE6" w:rsidRDefault="00073AE6" w:rsidP="00073A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40F0B"/>
                <w:lang w:eastAsia="ru-RU"/>
              </w:rPr>
            </w:pPr>
            <w:r w:rsidRPr="00073AE6">
              <w:rPr>
                <w:rFonts w:ascii="Times New Roman" w:eastAsia="Times New Roman" w:hAnsi="Times New Roman" w:cs="Times New Roman"/>
                <w:color w:val="140F0B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073AE6" w:rsidP="0048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Отделение  срочного социального обслуживания и консультативной помощи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28.   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сбора и выдачи гуманитарной помощи (волонтеры "Старость в радость")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4854DC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К</w:t>
            </w:r>
            <w:r w:rsidR="00073AE6"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астелянша            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29.   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  работы службы «Социальное такси»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30.   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Предоставление консультативных услуг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Специалисты</w:t>
            </w:r>
          </w:p>
        </w:tc>
      </w:tr>
      <w:tr w:rsidR="00073AE6" w:rsidRPr="009B22D9" w:rsidTr="00073AE6"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4854DC" w:rsidP="000D5A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  <w:r w:rsidR="00073AE6"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Отделени</w:t>
            </w:r>
            <w:r w:rsidR="000D5A59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е</w:t>
            </w:r>
            <w:r w:rsidR="00073AE6"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 xml:space="preserve"> социального, социальн</w:t>
            </w:r>
            <w:proofErr w:type="gramStart"/>
            <w:r w:rsidR="00073AE6"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о-</w:t>
            </w:r>
            <w:proofErr w:type="gramEnd"/>
            <w:r w:rsidR="00073AE6"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 xml:space="preserve"> медицинского обслуживания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31.   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Работа по приему на социальное обслуживание: ознакомление клиентов с правилами внутреннего распорядка и условиями проживания, составления актов материально-бытового положения, индивидуальных перечней социальных услуг, заключение договоров с клиентами.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социальной работе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Медсестры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32.   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перерасчета ежемесячной платы за предоставление социальных услуг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Бухгалтер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33.   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работы по повышению качества и результативности предоставляемых социальных услуг.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34.   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и участие в мероприятиях, посвященных Дню Победы, Дню пожилого человека, Декаде инвалидов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35.   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Поздравление обслуживаемых граждан с юбилейными датами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36.   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Содействие в оформлении документов на получение государственной пенсии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37.   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after="10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Обеспечение работы «Школы ухода за тяжелобольными»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медсестра</w:t>
            </w:r>
          </w:p>
        </w:tc>
      </w:tr>
      <w:tr w:rsidR="00073AE6" w:rsidRPr="009B22D9" w:rsidTr="00073AE6"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073AE6" w:rsidP="0048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Контрольно-аналитическая деятельность учреждения</w:t>
            </w:r>
          </w:p>
          <w:p w:rsidR="00073AE6" w:rsidRPr="004854DC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 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38.   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D5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Проведение мероприятий по внутреннему  контролю качества </w:t>
            </w:r>
            <w:r w:rsidR="000D5A5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 xml:space="preserve">предоставления социальных услуг 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39.   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Проведение мониторинга по оценке качества предоставления социальных услуг.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40.   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Анализ результатов анкетирования по оценке качества предоставления услуг.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</w:tc>
      </w:tr>
      <w:tr w:rsidR="00073AE6" w:rsidRPr="009B22D9" w:rsidTr="000D5A59">
        <w:trPr>
          <w:trHeight w:val="68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lastRenderedPageBreak/>
              <w:t>41.   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D5A5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работы Попечительского совета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42.   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Подготовка отчетов и планов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Специалист по социальной работе</w:t>
            </w:r>
          </w:p>
        </w:tc>
      </w:tr>
      <w:tr w:rsidR="00073AE6" w:rsidRPr="009B22D9" w:rsidTr="00073AE6"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4854DC" w:rsidRDefault="00073AE6" w:rsidP="004854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Благотворительная помощь</w:t>
            </w:r>
          </w:p>
        </w:tc>
      </w:tr>
      <w:tr w:rsidR="00073AE6" w:rsidRPr="009B22D9" w:rsidTr="000D5A59">
        <w:trPr>
          <w:trHeight w:val="67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43.   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Организация деятельности по привлечению дополнительных денежных средств</w:t>
            </w:r>
          </w:p>
        </w:tc>
        <w:tc>
          <w:tcPr>
            <w:tcW w:w="1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Директор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</w:p>
        </w:tc>
      </w:tr>
      <w:tr w:rsidR="00073AE6" w:rsidRPr="009B22D9" w:rsidTr="00073AE6">
        <w:tc>
          <w:tcPr>
            <w:tcW w:w="10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0D5A5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</w:pPr>
            <w:r w:rsidRPr="004854DC">
              <w:rPr>
                <w:rFonts w:ascii="Times New Roman" w:eastAsia="Times New Roman" w:hAnsi="Times New Roman" w:cs="Times New Roman"/>
                <w:b/>
                <w:color w:val="140F0B"/>
                <w:sz w:val="24"/>
                <w:szCs w:val="24"/>
                <w:lang w:eastAsia="ru-RU"/>
              </w:rPr>
              <w:t>Развитие материально-технической базы учреждения.</w:t>
            </w:r>
          </w:p>
        </w:tc>
      </w:tr>
      <w:tr w:rsidR="00073AE6" w:rsidRPr="009B22D9" w:rsidTr="00073AE6"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44.   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Ремонт и содержание автотранспорта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водитель</w:t>
            </w:r>
          </w:p>
        </w:tc>
      </w:tr>
      <w:tr w:rsidR="00073AE6" w:rsidRPr="009B22D9" w:rsidTr="000D5A59">
        <w:trPr>
          <w:trHeight w:val="652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45.   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D5A59" w:rsidP="00073A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</w:t>
            </w:r>
            <w:r w:rsidR="00073AE6"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оведение ремонта в помещениях дома-интерната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Завхоз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</w:tr>
      <w:tr w:rsidR="00073AE6" w:rsidRPr="009B22D9" w:rsidTr="000D5A59">
        <w:trPr>
          <w:trHeight w:val="650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ind w:left="644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46.   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Приобретение канцелярских и хозяйственных товаров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Завхоз</w:t>
            </w:r>
          </w:p>
          <w:p w:rsidR="00073AE6" w:rsidRPr="009B22D9" w:rsidRDefault="00073AE6" w:rsidP="00073AE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</w:pPr>
            <w:r w:rsidRPr="009B22D9"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  <w:lang w:eastAsia="ru-RU"/>
              </w:rPr>
              <w:t> </w:t>
            </w:r>
          </w:p>
        </w:tc>
      </w:tr>
    </w:tbl>
    <w:p w:rsidR="009B22D9" w:rsidRPr="009B22D9" w:rsidRDefault="009B22D9" w:rsidP="009B22D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9B22D9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 </w:t>
      </w:r>
    </w:p>
    <w:p w:rsidR="009B22D9" w:rsidRPr="009B22D9" w:rsidRDefault="009B22D9" w:rsidP="009B22D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  <w:lang w:eastAsia="ru-RU"/>
        </w:rPr>
      </w:pPr>
      <w:r w:rsidRPr="009B22D9">
        <w:rPr>
          <w:rFonts w:ascii="Arial" w:eastAsia="Times New Roman" w:hAnsi="Arial" w:cs="Arial"/>
          <w:color w:val="140F0B"/>
          <w:sz w:val="27"/>
          <w:szCs w:val="27"/>
          <w:lang w:eastAsia="ru-RU"/>
        </w:rPr>
        <w:t> </w:t>
      </w:r>
    </w:p>
    <w:p w:rsidR="00BE40B2" w:rsidRDefault="00BE40B2"/>
    <w:sectPr w:rsidR="00BE40B2" w:rsidSect="00073AE6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C6"/>
    <w:rsid w:val="00073AE6"/>
    <w:rsid w:val="000D0E72"/>
    <w:rsid w:val="000D5A59"/>
    <w:rsid w:val="004854DC"/>
    <w:rsid w:val="00746747"/>
    <w:rsid w:val="00845AC6"/>
    <w:rsid w:val="008D5921"/>
    <w:rsid w:val="009B22D9"/>
    <w:rsid w:val="00BE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alendar.yoip.ru/day/2021-05-01/" TargetMode="External"/><Relationship Id="rId5" Type="http://schemas.openxmlformats.org/officeDocument/2006/relationships/hyperlink" Target="https://calendar.yoip.ru/day/2021-04-1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Customer</cp:lastModifiedBy>
  <cp:revision>6</cp:revision>
  <dcterms:created xsi:type="dcterms:W3CDTF">2021-01-12T08:27:00Z</dcterms:created>
  <dcterms:modified xsi:type="dcterms:W3CDTF">2021-01-21T07:52:00Z</dcterms:modified>
</cp:coreProperties>
</file>